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62F35" w:rsidRDefault="00D62D5D" w:rsidP="00C62F3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47"/>
        <w:gridCol w:w="113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DD6F0B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DYSGLOSJA </w:t>
            </w:r>
            <w:r w:rsidR="000F7A7B">
              <w:rPr>
                <w:b/>
                <w:sz w:val="24"/>
                <w:szCs w:val="24"/>
              </w:rPr>
              <w:t>– PODSTAWY TEORETYCZNE, DIAGNOZA I TERAPIA</w:t>
            </w:r>
            <w:bookmarkStart w:id="0" w:name="_GoBack"/>
            <w:bookmarkEnd w:id="0"/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DD6F0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 xml:space="preserve">D / </w:t>
            </w:r>
            <w:r w:rsidR="00DD6F0B">
              <w:rPr>
                <w:sz w:val="24"/>
                <w:szCs w:val="24"/>
              </w:rPr>
              <w:t>40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392551">
              <w:rPr>
                <w:b/>
                <w:sz w:val="24"/>
                <w:szCs w:val="24"/>
              </w:rPr>
              <w:t>/</w:t>
            </w:r>
            <w:r w:rsidR="00354CF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7312F2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DD6F0B" w:rsidP="00D62D5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DD6F0B" w:rsidP="00102E3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D6F0B" w:rsidRDefault="00DD6F0B" w:rsidP="00DD6F0B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z  terminologię , przyczynami  i rodzajami </w:t>
            </w:r>
            <w:proofErr w:type="spellStart"/>
            <w:r>
              <w:rPr>
                <w:sz w:val="24"/>
                <w:szCs w:val="24"/>
              </w:rPr>
              <w:t>dysglosji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DD6F0B" w:rsidRDefault="00DD6F0B" w:rsidP="00DD6F0B">
            <w:pPr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Rozwijanie umiejętności rozróżniania wady zgryzu oraz określania nieprawidłowości artykulacyjnych.</w:t>
            </w:r>
          </w:p>
          <w:p w:rsidR="00537B32" w:rsidRPr="00537B32" w:rsidRDefault="00DD6F0B" w:rsidP="00DD6F0B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klasyfikacji rozszczepów i zaburzeń mowy.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0D7C59" w:rsidRDefault="00DD6F0B" w:rsidP="00847FB2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Podstawowa wiedza dotycząca ORM i  </w:t>
            </w:r>
            <w:proofErr w:type="spellStart"/>
            <w:r>
              <w:rPr>
                <w:sz w:val="24"/>
                <w:szCs w:val="24"/>
              </w:rPr>
              <w:t>dyslalii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14902" w:rsidRDefault="009938EA" w:rsidP="00392551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o</w:t>
            </w:r>
            <w:r w:rsidR="00DD6F0B">
              <w:rPr>
                <w:sz w:val="24"/>
                <w:szCs w:val="24"/>
              </w:rPr>
              <w:t xml:space="preserve">pisuje zaburzenie  </w:t>
            </w:r>
            <w:proofErr w:type="spellStart"/>
            <w:r w:rsidR="00DD6F0B">
              <w:rPr>
                <w:sz w:val="24"/>
                <w:szCs w:val="24"/>
              </w:rPr>
              <w:t>dysglosja</w:t>
            </w:r>
            <w:proofErr w:type="spellEnd"/>
            <w:r w:rsidR="00DD6F0B">
              <w:rPr>
                <w:sz w:val="24"/>
                <w:szCs w:val="24"/>
              </w:rPr>
              <w:t xml:space="preserve"> – określa etiologię, objawy; wskazuje nieprawidłowości w budowie aparatu </w:t>
            </w:r>
            <w:proofErr w:type="spellStart"/>
            <w:r w:rsidR="00DD6F0B">
              <w:rPr>
                <w:sz w:val="24"/>
                <w:szCs w:val="24"/>
              </w:rPr>
              <w:t>stomatognatycznego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1L_W02</w:t>
            </w:r>
          </w:p>
          <w:p w:rsidR="0023020F" w:rsidRDefault="0023020F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1L_W03</w:t>
            </w:r>
          </w:p>
          <w:p w:rsidR="00C35B48" w:rsidRPr="00E328F9" w:rsidRDefault="00537B32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23020F">
              <w:rPr>
                <w:sz w:val="24"/>
                <w:szCs w:val="24"/>
              </w:rPr>
              <w:t>20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14902" w:rsidRDefault="00DD6F0B" w:rsidP="00436BB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Wymienia metody terapii osób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>; zna zasady postępowania logopedycznego w celu uzyskania prawidłowego brzmienia głosek.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38EA" w:rsidRDefault="0023020F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1L_W13</w:t>
            </w:r>
          </w:p>
          <w:p w:rsidR="00452F6A" w:rsidRPr="00E328F9" w:rsidRDefault="009938EA" w:rsidP="009938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1L_W19</w:t>
            </w:r>
          </w:p>
        </w:tc>
      </w:tr>
      <w:tr w:rsidR="00DD6F0B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6F0B" w:rsidRDefault="0023020F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6F0B" w:rsidRDefault="00DD6F0B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Omawia procedurę diagnostyczną osób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 xml:space="preserve"> - zna narzędzia diagnostyczne i procedurę diagnostyczną.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6F0B" w:rsidRDefault="0023020F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1L_W09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020F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9938EA" w:rsidP="00E94921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</w:t>
            </w:r>
            <w:r w:rsidRPr="009938EA">
              <w:rPr>
                <w:bCs/>
                <w:sz w:val="24"/>
                <w:szCs w:val="24"/>
              </w:rPr>
              <w:t>d</w:t>
            </w:r>
            <w:r w:rsidR="00DD6F0B" w:rsidRPr="009938EA">
              <w:rPr>
                <w:sz w:val="24"/>
                <w:szCs w:val="24"/>
              </w:rPr>
              <w:t>o</w:t>
            </w:r>
            <w:r w:rsidR="00DD6F0B">
              <w:rPr>
                <w:sz w:val="24"/>
                <w:szCs w:val="24"/>
              </w:rPr>
              <w:t xml:space="preserve">biera odpowiednie ćwiczenia usprawniające mowę osób z </w:t>
            </w:r>
            <w:proofErr w:type="spellStart"/>
            <w:r w:rsidR="00DD6F0B"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U0</w:t>
            </w:r>
            <w:r w:rsidR="00392551">
              <w:rPr>
                <w:sz w:val="24"/>
                <w:szCs w:val="24"/>
              </w:rPr>
              <w:t>2</w:t>
            </w:r>
          </w:p>
          <w:p w:rsidR="005A1301" w:rsidRPr="00E328F9" w:rsidRDefault="005A1301" w:rsidP="003925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</w:t>
            </w:r>
            <w:r w:rsidR="00392551">
              <w:rPr>
                <w:sz w:val="24"/>
                <w:szCs w:val="24"/>
              </w:rPr>
              <w:t>3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020F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DD6F0B" w:rsidP="00E472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Opisuje postępowanie diagnostyczno-terapeutyczne osób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 xml:space="preserve"> odwołując się do wybranych koncepcji logopedycznych.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020F" w:rsidRDefault="0023020F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  <w:p w:rsidR="00436BBD" w:rsidRPr="00E328F9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U10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020F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20D21" w:rsidRDefault="009938EA" w:rsidP="00537B32">
            <w:r>
              <w:rPr>
                <w:bCs/>
                <w:sz w:val="24"/>
                <w:szCs w:val="24"/>
              </w:rPr>
              <w:t>Student</w:t>
            </w:r>
            <w:r>
              <w:rPr>
                <w:bCs/>
              </w:rPr>
              <w:t xml:space="preserve"> m</w:t>
            </w:r>
            <w:r w:rsidR="00DD6F0B">
              <w:rPr>
                <w:sz w:val="24"/>
                <w:szCs w:val="24"/>
              </w:rPr>
              <w:t>a świadomość poziomu swojej wiedzy i rozumie potrzebę ciągłego rozwoju zawodowego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E328F9" w:rsidRDefault="005A130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Pr="00A42282" w:rsidRDefault="005A1301" w:rsidP="002302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020F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20D21" w:rsidRDefault="00DD6F0B" w:rsidP="007D1D27">
            <w:r>
              <w:rPr>
                <w:sz w:val="24"/>
                <w:szCs w:val="24"/>
              </w:rPr>
              <w:t xml:space="preserve">Odpowiedzialnie przygotowuje się do pracy logopedycznej z osobą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4</w:t>
            </w:r>
          </w:p>
          <w:p w:rsidR="005A1301" w:rsidRPr="00E328F9" w:rsidRDefault="005A1301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014902" w:rsidRDefault="00537B32" w:rsidP="00392551"/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D6F0B" w:rsidRDefault="00DD6F0B" w:rsidP="00DD6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Zaburzenia mowy spowodowane nieprawidłową budową anatomiczną narządów mowy:</w:t>
            </w:r>
          </w:p>
          <w:p w:rsidR="00DD6F0B" w:rsidRDefault="00DD6F0B" w:rsidP="00DD6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nieprawidłowości zgryzu;</w:t>
            </w:r>
          </w:p>
          <w:p w:rsidR="00DD6F0B" w:rsidRDefault="00DD6F0B" w:rsidP="00DD6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nieprawidłowości w budowie podniebienia , jamy ustnej i jamy gardłowej;</w:t>
            </w:r>
          </w:p>
          <w:p w:rsidR="00DD6F0B" w:rsidRDefault="00DD6F0B" w:rsidP="00DD6F0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Mowa osób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9811CF" w:rsidRDefault="009811CF" w:rsidP="00DD6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Diagnozowanie osób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D6F0B" w:rsidRDefault="00DD6F0B" w:rsidP="00DD6F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Postępowanie logopedyczne w celu uzyskania prawidłowego brzmienia głosek.</w:t>
            </w:r>
          </w:p>
          <w:p w:rsidR="00537B32" w:rsidRPr="00392551" w:rsidRDefault="00537B32" w:rsidP="00DD6F0B">
            <w:pPr>
              <w:ind w:left="360"/>
              <w:rPr>
                <w:sz w:val="22"/>
                <w:szCs w:val="22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Gałkowski T., Jastrzębowska G., </w:t>
            </w:r>
            <w:r>
              <w:rPr>
                <w:i/>
                <w:sz w:val="24"/>
                <w:szCs w:val="24"/>
              </w:rPr>
              <w:t>Logopedia – Pytania  i odpowiedzi</w:t>
            </w:r>
            <w:r>
              <w:rPr>
                <w:sz w:val="24"/>
                <w:szCs w:val="24"/>
              </w:rPr>
              <w:t xml:space="preserve">, Opole 2003. </w:t>
            </w:r>
          </w:p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Grabias S., 1997, </w:t>
            </w:r>
            <w:r>
              <w:rPr>
                <w:i/>
                <w:iCs/>
                <w:sz w:val="24"/>
                <w:szCs w:val="24"/>
              </w:rPr>
              <w:t>Mowa i jej zaburzenia</w:t>
            </w:r>
            <w:r>
              <w:rPr>
                <w:sz w:val="24"/>
                <w:szCs w:val="24"/>
              </w:rPr>
              <w:t>. „</w:t>
            </w:r>
            <w:proofErr w:type="spellStart"/>
            <w:r>
              <w:rPr>
                <w:sz w:val="24"/>
                <w:szCs w:val="24"/>
              </w:rPr>
              <w:t>Audiofonologia</w:t>
            </w:r>
            <w:proofErr w:type="spellEnd"/>
            <w:r>
              <w:rPr>
                <w:sz w:val="24"/>
                <w:szCs w:val="24"/>
              </w:rPr>
              <w:t>”, T. 10, s. 3-20.</w:t>
            </w:r>
          </w:p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Konopska L.,  </w:t>
            </w:r>
            <w:r>
              <w:rPr>
                <w:i/>
                <w:sz w:val="24"/>
                <w:szCs w:val="24"/>
              </w:rPr>
              <w:t>Jakość wymowy osób z wadą zgryzu</w:t>
            </w:r>
            <w:r>
              <w:rPr>
                <w:sz w:val="24"/>
                <w:szCs w:val="24"/>
              </w:rPr>
              <w:t>, „Logopedia” 31/2002.</w:t>
            </w:r>
          </w:p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Mackiewicz B,  </w:t>
            </w:r>
            <w:r>
              <w:rPr>
                <w:i/>
                <w:sz w:val="24"/>
                <w:szCs w:val="24"/>
              </w:rPr>
              <w:t>Wybrane zagadnienia ortodontyczne dla logopedów</w:t>
            </w:r>
            <w:r>
              <w:rPr>
                <w:sz w:val="24"/>
                <w:szCs w:val="24"/>
              </w:rPr>
              <w:t>, Gdańsk 1983.</w:t>
            </w:r>
          </w:p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Pluta – Wojciechowska D., </w:t>
            </w:r>
            <w:r>
              <w:rPr>
                <w:i/>
                <w:sz w:val="24"/>
                <w:szCs w:val="24"/>
              </w:rPr>
              <w:t>Wybrane zagadnienia terapii mowy dzieci z rozszczepem podniebienia</w:t>
            </w:r>
            <w:r>
              <w:rPr>
                <w:sz w:val="24"/>
                <w:szCs w:val="24"/>
              </w:rPr>
              <w:t>, „Logopedia” 26/1999.</w:t>
            </w:r>
          </w:p>
          <w:p w:rsidR="00DD6F0B" w:rsidRDefault="00DD6F0B" w:rsidP="00DD6F0B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Pluta-Wojciechowska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D., </w:t>
            </w:r>
            <w:r>
              <w:rPr>
                <w:bCs/>
                <w:i/>
                <w:sz w:val="24"/>
                <w:szCs w:val="24"/>
              </w:rPr>
              <w:t>Paradygmat badania logopedycznego w przypadku dziecka z rozszczepem wargi i/lub podniebienia</w:t>
            </w:r>
            <w:r>
              <w:rPr>
                <w:bCs/>
                <w:sz w:val="24"/>
                <w:szCs w:val="24"/>
              </w:rPr>
              <w:t>, a</w:t>
            </w:r>
            <w:r>
              <w:rPr>
                <w:sz w:val="24"/>
                <w:szCs w:val="24"/>
              </w:rPr>
              <w:t xml:space="preserve">rtykuł na bazie publikacji  D. Pluty-Wojciechowskiej </w:t>
            </w:r>
            <w:r>
              <w:rPr>
                <w:i/>
                <w:iCs/>
                <w:sz w:val="24"/>
                <w:szCs w:val="24"/>
              </w:rPr>
              <w:t>Standard powstępowania logopedycznego w przypadku osób z rozszczepem wargi i podniebienia</w:t>
            </w:r>
            <w:r>
              <w:rPr>
                <w:sz w:val="24"/>
                <w:szCs w:val="24"/>
              </w:rPr>
              <w:t>. „Logopedia” 37/2008.</w:t>
            </w:r>
          </w:p>
          <w:p w:rsidR="00537B32" w:rsidRPr="005A1301" w:rsidRDefault="00537B32" w:rsidP="00DD6F0B">
            <w:pPr>
              <w:pStyle w:val="NormalnyWeb"/>
              <w:spacing w:before="0" w:beforeAutospacing="0" w:after="0" w:afterAutospacing="0"/>
              <w:ind w:left="360"/>
              <w:rPr>
                <w:sz w:val="22"/>
                <w:szCs w:val="22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D6F0B" w:rsidRDefault="00DD6F0B" w:rsidP="00DD6F0B">
            <w:pPr>
              <w:numPr>
                <w:ilvl w:val="0"/>
                <w:numId w:val="3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Styczek I. „ Logopedia” Warszawa 1980 </w:t>
            </w:r>
          </w:p>
          <w:p w:rsidR="00DD6F0B" w:rsidRDefault="00DD6F0B" w:rsidP="00DD6F0B">
            <w:pPr>
              <w:numPr>
                <w:ilvl w:val="0"/>
                <w:numId w:val="3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Konopska L.,  </w:t>
            </w:r>
            <w:r>
              <w:rPr>
                <w:i/>
                <w:sz w:val="24"/>
                <w:szCs w:val="24"/>
              </w:rPr>
              <w:t>Jakość realizacji polskich fonemów dentalnych u osób z wadą zgryzu</w:t>
            </w:r>
            <w:r>
              <w:rPr>
                <w:sz w:val="24"/>
                <w:szCs w:val="24"/>
              </w:rPr>
              <w:t>, „Logopedia” 30/2002.</w:t>
            </w:r>
          </w:p>
          <w:p w:rsidR="00537B32" w:rsidRPr="00392551" w:rsidRDefault="00537B32" w:rsidP="00392551">
            <w:pPr>
              <w:rPr>
                <w:sz w:val="22"/>
                <w:szCs w:val="22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5A1301" w:rsidRDefault="00DD6F0B" w:rsidP="005A1301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multimedialna, wykład, pogadanka, burza mózgów, filmy</w:t>
            </w:r>
          </w:p>
        </w:tc>
      </w:tr>
      <w:tr w:rsidR="00537B32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354CF7" w:rsidRDefault="00537B32" w:rsidP="00354CF7">
            <w:pPr>
              <w:jc w:val="center"/>
              <w:rPr>
                <w:sz w:val="22"/>
                <w:szCs w:val="22"/>
              </w:rPr>
            </w:pPr>
            <w:r w:rsidRPr="00354CF7">
              <w:rPr>
                <w:sz w:val="22"/>
                <w:szCs w:val="22"/>
              </w:rPr>
              <w:t>Nr efektu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354CF7">
              <w:rPr>
                <w:sz w:val="22"/>
                <w:szCs w:val="22"/>
              </w:rPr>
              <w:t>uczenia się/grupy efektów</w:t>
            </w:r>
          </w:p>
        </w:tc>
      </w:tr>
      <w:tr w:rsidR="00392551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Default="00DD6F0B">
            <w:r>
              <w:rPr>
                <w:sz w:val="24"/>
                <w:szCs w:val="24"/>
              </w:rPr>
              <w:t xml:space="preserve">Przygotowanie pomocy dydaktycznej do pracy z osobą z </w:t>
            </w:r>
            <w:proofErr w:type="spellStart"/>
            <w:r>
              <w:rPr>
                <w:sz w:val="24"/>
                <w:szCs w:val="24"/>
              </w:rPr>
              <w:t>dysglosją</w:t>
            </w:r>
            <w:proofErr w:type="spellEnd"/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DD6F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</w:tr>
      <w:tr w:rsidR="00392551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92551" w:rsidRPr="00DD6F0B" w:rsidRDefault="00DD6F0B">
            <w:pPr>
              <w:rPr>
                <w:sz w:val="22"/>
                <w:szCs w:val="22"/>
              </w:rPr>
            </w:pPr>
            <w:r w:rsidRPr="009811CF">
              <w:rPr>
                <w:sz w:val="24"/>
                <w:szCs w:val="24"/>
              </w:rPr>
              <w:t>Test</w:t>
            </w:r>
            <w:r w:rsidRPr="00DD6F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7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92551" w:rsidRDefault="00DD6F0B" w:rsidP="009811C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01,02,04,05,06,07.</w:t>
            </w:r>
          </w:p>
        </w:tc>
      </w:tr>
      <w:tr w:rsidR="00392551" w:rsidTr="009811CF">
        <w:tblPrEx>
          <w:tblCellMar>
            <w:left w:w="108" w:type="dxa"/>
            <w:right w:w="108" w:type="dxa"/>
          </w:tblCellMar>
        </w:tblPrEx>
        <w:tc>
          <w:tcPr>
            <w:tcW w:w="7338" w:type="dxa"/>
            <w:gridSpan w:val="14"/>
          </w:tcPr>
          <w:p w:rsidR="00392551" w:rsidRDefault="00392551"/>
        </w:tc>
        <w:tc>
          <w:tcPr>
            <w:tcW w:w="2670" w:type="dxa"/>
            <w:gridSpan w:val="3"/>
          </w:tcPr>
          <w:p w:rsidR="00392551" w:rsidRDefault="00392551">
            <w:pPr>
              <w:rPr>
                <w:sz w:val="22"/>
                <w:szCs w:val="22"/>
              </w:rPr>
            </w:pP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Default="00537B3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37B32" w:rsidRDefault="00DD6F0B" w:rsidP="0039255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z oceną, na którą składa się przygotowanie pomocy dydaktycznej oraz test końcowy.</w:t>
            </w: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305CA9" w:rsidRDefault="00537B3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37B32" w:rsidRPr="00742916" w:rsidRDefault="007312F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37B32" w:rsidRPr="004F65BF" w:rsidRDefault="00354CF7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312F2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742916" w:rsidRDefault="007312F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7312F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4CF7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742916" w:rsidRDefault="00DD6F0B" w:rsidP="00303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DD6F0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742916" w:rsidRDefault="007312F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54CF7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537B32" w:rsidRPr="00742916" w:rsidRDefault="00354CF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742916" w:rsidRDefault="00354CF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742916" w:rsidRDefault="007312F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537B32" w:rsidRPr="00742916" w:rsidRDefault="00354CF7" w:rsidP="005A130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7312F2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Default="007312F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FD6B7A" w:rsidRPr="00742916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C75B65" w:rsidRDefault="00537B3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354CF7" w:rsidP="005A130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EA2BC5" w:rsidRDefault="007312F2" w:rsidP="0030392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E220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02"/>
    <w:multiLevelType w:val="hybridMultilevel"/>
    <w:tmpl w:val="21B6AC34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2564F"/>
    <w:multiLevelType w:val="hybridMultilevel"/>
    <w:tmpl w:val="96269A5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DC2BE6"/>
    <w:multiLevelType w:val="hybridMultilevel"/>
    <w:tmpl w:val="F502DA4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23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BC03654"/>
    <w:multiLevelType w:val="hybridMultilevel"/>
    <w:tmpl w:val="FF50592A"/>
    <w:lvl w:ilvl="0" w:tplc="603069A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27"/>
  </w:num>
  <w:num w:numId="4">
    <w:abstractNumId w:val="1"/>
  </w:num>
  <w:num w:numId="5">
    <w:abstractNumId w:val="26"/>
  </w:num>
  <w:num w:numId="6">
    <w:abstractNumId w:val="20"/>
  </w:num>
  <w:num w:numId="7">
    <w:abstractNumId w:val="22"/>
  </w:num>
  <w:num w:numId="8">
    <w:abstractNumId w:val="11"/>
  </w:num>
  <w:num w:numId="9">
    <w:abstractNumId w:val="25"/>
  </w:num>
  <w:num w:numId="10">
    <w:abstractNumId w:val="16"/>
  </w:num>
  <w:num w:numId="11">
    <w:abstractNumId w:val="8"/>
  </w:num>
  <w:num w:numId="12">
    <w:abstractNumId w:val="30"/>
  </w:num>
  <w:num w:numId="13">
    <w:abstractNumId w:val="23"/>
  </w:num>
  <w:num w:numId="14">
    <w:abstractNumId w:val="21"/>
  </w:num>
  <w:num w:numId="15">
    <w:abstractNumId w:val="9"/>
  </w:num>
  <w:num w:numId="16">
    <w:abstractNumId w:val="15"/>
  </w:num>
  <w:num w:numId="17">
    <w:abstractNumId w:val="13"/>
  </w:num>
  <w:num w:numId="18">
    <w:abstractNumId w:val="14"/>
  </w:num>
  <w:num w:numId="19">
    <w:abstractNumId w:val="17"/>
  </w:num>
  <w:num w:numId="20">
    <w:abstractNumId w:val="5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6"/>
  </w:num>
  <w:num w:numId="26">
    <w:abstractNumId w:val="3"/>
  </w:num>
  <w:num w:numId="27">
    <w:abstractNumId w:val="28"/>
  </w:num>
  <w:num w:numId="28">
    <w:abstractNumId w:val="24"/>
  </w:num>
  <w:num w:numId="29">
    <w:abstractNumId w:val="19"/>
  </w:num>
  <w:num w:numId="30">
    <w:abstractNumId w:val="18"/>
  </w:num>
  <w:num w:numId="31">
    <w:abstractNumId w:val="29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D62D5D"/>
    <w:rsid w:val="00014902"/>
    <w:rsid w:val="000573E3"/>
    <w:rsid w:val="00081B12"/>
    <w:rsid w:val="00095CA9"/>
    <w:rsid w:val="000D2E2A"/>
    <w:rsid w:val="000D466F"/>
    <w:rsid w:val="000D7C59"/>
    <w:rsid w:val="000E1BD2"/>
    <w:rsid w:val="000F7A7B"/>
    <w:rsid w:val="00102E38"/>
    <w:rsid w:val="00110B0A"/>
    <w:rsid w:val="0012055E"/>
    <w:rsid w:val="001622AA"/>
    <w:rsid w:val="00193AEB"/>
    <w:rsid w:val="001B3C32"/>
    <w:rsid w:val="001B56B2"/>
    <w:rsid w:val="001F3AB5"/>
    <w:rsid w:val="00217BEC"/>
    <w:rsid w:val="0023020F"/>
    <w:rsid w:val="002402D7"/>
    <w:rsid w:val="00292893"/>
    <w:rsid w:val="002A0977"/>
    <w:rsid w:val="002D4AD6"/>
    <w:rsid w:val="002F5D32"/>
    <w:rsid w:val="00303921"/>
    <w:rsid w:val="00305CA9"/>
    <w:rsid w:val="00312931"/>
    <w:rsid w:val="00354CF7"/>
    <w:rsid w:val="00366CAC"/>
    <w:rsid w:val="00392551"/>
    <w:rsid w:val="003E4889"/>
    <w:rsid w:val="00403CEF"/>
    <w:rsid w:val="00423260"/>
    <w:rsid w:val="00436BBD"/>
    <w:rsid w:val="00452F6A"/>
    <w:rsid w:val="00453CE3"/>
    <w:rsid w:val="00461E8D"/>
    <w:rsid w:val="00483CA9"/>
    <w:rsid w:val="00491DB5"/>
    <w:rsid w:val="004A78BB"/>
    <w:rsid w:val="004B4A7C"/>
    <w:rsid w:val="004E6163"/>
    <w:rsid w:val="004E6648"/>
    <w:rsid w:val="004F52D8"/>
    <w:rsid w:val="004F65BF"/>
    <w:rsid w:val="00534D91"/>
    <w:rsid w:val="0053578C"/>
    <w:rsid w:val="00537B32"/>
    <w:rsid w:val="005A1301"/>
    <w:rsid w:val="005D1E09"/>
    <w:rsid w:val="005F3CD3"/>
    <w:rsid w:val="006127A7"/>
    <w:rsid w:val="00642FC4"/>
    <w:rsid w:val="006C7DB2"/>
    <w:rsid w:val="006F4987"/>
    <w:rsid w:val="007312F2"/>
    <w:rsid w:val="00785125"/>
    <w:rsid w:val="007C78B0"/>
    <w:rsid w:val="007F1DCD"/>
    <w:rsid w:val="007F5341"/>
    <w:rsid w:val="00847FB2"/>
    <w:rsid w:val="00871568"/>
    <w:rsid w:val="008752E5"/>
    <w:rsid w:val="00900650"/>
    <w:rsid w:val="00914F35"/>
    <w:rsid w:val="0091600F"/>
    <w:rsid w:val="0092458B"/>
    <w:rsid w:val="00926757"/>
    <w:rsid w:val="0094566C"/>
    <w:rsid w:val="009811CF"/>
    <w:rsid w:val="009934DF"/>
    <w:rsid w:val="00993744"/>
    <w:rsid w:val="009938EA"/>
    <w:rsid w:val="009B18EF"/>
    <w:rsid w:val="009B1E54"/>
    <w:rsid w:val="009B6D29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E15D3"/>
    <w:rsid w:val="00BE6416"/>
    <w:rsid w:val="00BF09B6"/>
    <w:rsid w:val="00C35B48"/>
    <w:rsid w:val="00C62F35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71C53"/>
    <w:rsid w:val="00D828D1"/>
    <w:rsid w:val="00DA552D"/>
    <w:rsid w:val="00DD6F0B"/>
    <w:rsid w:val="00E328F9"/>
    <w:rsid w:val="00E40D52"/>
    <w:rsid w:val="00E4729B"/>
    <w:rsid w:val="00E94921"/>
    <w:rsid w:val="00EA2BC5"/>
    <w:rsid w:val="00ED198F"/>
    <w:rsid w:val="00EE2208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D17CD-F45B-42DC-B6D4-386D2CB82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2020-01-17T21:49:00Z</dcterms:created>
  <dcterms:modified xsi:type="dcterms:W3CDTF">2020-01-28T18:58:00Z</dcterms:modified>
</cp:coreProperties>
</file>